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1F" w:rsidRPr="004370CE" w:rsidRDefault="002D2A1F" w:rsidP="0077749E">
      <w:pPr>
        <w:ind w:left="480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4370CE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Pr="004370CE">
        <w:rPr>
          <w:rFonts w:ascii="標楷體" w:eastAsia="標楷體" w:hAnsi="標楷體" w:cs="標楷體" w:hint="eastAsia"/>
          <w:b/>
          <w:sz w:val="28"/>
          <w:szCs w:val="28"/>
        </w:rPr>
        <w:t>優質托兒服務機構評估指標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3"/>
        <w:gridCol w:w="30"/>
        <w:gridCol w:w="15"/>
        <w:gridCol w:w="15"/>
        <w:gridCol w:w="15"/>
        <w:gridCol w:w="15"/>
        <w:gridCol w:w="15"/>
        <w:gridCol w:w="18"/>
        <w:gridCol w:w="13"/>
        <w:gridCol w:w="671"/>
        <w:gridCol w:w="147"/>
        <w:gridCol w:w="6964"/>
        <w:gridCol w:w="15"/>
        <w:gridCol w:w="21"/>
        <w:gridCol w:w="215"/>
      </w:tblGrid>
      <w:tr w:rsidR="002D2A1F" w:rsidRPr="00B81BAB" w:rsidTr="000322D7">
        <w:trPr>
          <w:gridAfter w:val="2"/>
          <w:wAfter w:w="236" w:type="dxa"/>
          <w:trHeight w:val="120"/>
        </w:trPr>
        <w:tc>
          <w:tcPr>
            <w:tcW w:w="8366" w:type="dxa"/>
            <w:gridSpan w:val="13"/>
            <w:tcBorders>
              <w:top w:val="nil"/>
              <w:left w:val="nil"/>
              <w:right w:val="nil"/>
            </w:tcBorders>
          </w:tcPr>
          <w:p w:rsidR="002D2A1F" w:rsidRPr="0077749E" w:rsidRDefault="002D2A1F" w:rsidP="008C4DBA">
            <w:pPr>
              <w:pStyle w:val="Default"/>
              <w:ind w:left="1200" w:hangingChars="500" w:hanging="1200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使用說明：請於下列符合項目中打「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ˇ</w:t>
            </w:r>
            <w:proofErr w:type="gramEnd"/>
            <w:r w:rsidRPr="0077749E">
              <w:rPr>
                <w:rFonts w:ascii="標楷體" w:eastAsia="標楷體" w:hAnsi="標楷體" w:hint="eastAsia"/>
                <w:color w:val="auto"/>
              </w:rPr>
              <w:t>」，以現場觀察及查詢為為主，部分資料可至「教育部全國教保資訊網」尋找</w:t>
            </w:r>
          </w:p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壹、選擇合法立案的幼兒園</w:t>
            </w:r>
          </w:p>
        </w:tc>
      </w:tr>
      <w:tr w:rsidR="002D2A1F" w:rsidRPr="00B81BAB" w:rsidTr="000322D7">
        <w:trPr>
          <w:gridAfter w:val="2"/>
          <w:wAfter w:w="236" w:type="dxa"/>
          <w:trHeight w:val="345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一、外觀</w:t>
            </w:r>
          </w:p>
        </w:tc>
      </w:tr>
      <w:tr w:rsidR="002D2A1F" w:rsidRPr="00B81BAB" w:rsidTr="000322D7">
        <w:trPr>
          <w:gridAfter w:val="2"/>
          <w:wAfter w:w="236" w:type="dxa"/>
          <w:trHeight w:val="390"/>
        </w:trPr>
        <w:tc>
          <w:tcPr>
            <w:tcW w:w="433" w:type="dxa"/>
          </w:tcPr>
          <w:p w:rsidR="002D2A1F" w:rsidRPr="00B81BAB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  <w:gridSpan w:val="9"/>
          </w:tcPr>
          <w:p w:rsidR="002D2A1F" w:rsidRPr="00B81BAB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B81BAB">
              <w:rPr>
                <w:rFonts w:ascii="標楷體" w:eastAsia="標楷體" w:hAnsi="標楷體"/>
                <w:szCs w:val="24"/>
              </w:rPr>
              <w:t>1-1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  <w:u w:val="single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園所招牌和幼童專用車的園所名稱是「○○○幼兒園」。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33" w:type="dxa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  <w:gridSpan w:val="9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1-2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園所掛有直轄市、縣</w:t>
            </w:r>
            <w:r w:rsidRPr="0077749E">
              <w:rPr>
                <w:rFonts w:ascii="標楷體" w:eastAsia="標楷體" w:hAnsi="標楷體"/>
                <w:color w:val="auto"/>
              </w:rPr>
              <w:t>(</w:t>
            </w:r>
            <w:r w:rsidRPr="0077749E">
              <w:rPr>
                <w:rFonts w:ascii="標楷體" w:eastAsia="標楷體" w:hAnsi="標楷體" w:hint="eastAsia"/>
                <w:color w:val="auto"/>
              </w:rPr>
              <w:t>市</w:t>
            </w:r>
            <w:r w:rsidRPr="0077749E">
              <w:rPr>
                <w:rFonts w:ascii="標楷體" w:eastAsia="標楷體" w:hAnsi="標楷體"/>
                <w:color w:val="auto"/>
              </w:rPr>
              <w:t>)</w:t>
            </w:r>
            <w:r w:rsidRPr="0077749E">
              <w:rPr>
                <w:rFonts w:ascii="標楷體" w:eastAsia="標楷體" w:hAnsi="標楷體" w:hint="eastAsia"/>
                <w:color w:val="auto"/>
              </w:rPr>
              <w:t>政府教育局</w:t>
            </w:r>
            <w:r w:rsidRPr="0077749E">
              <w:rPr>
                <w:rFonts w:ascii="標楷體" w:eastAsia="標楷體" w:hAnsi="標楷體"/>
                <w:color w:val="auto"/>
              </w:rPr>
              <w:t>(</w:t>
            </w:r>
            <w:r w:rsidRPr="0077749E">
              <w:rPr>
                <w:rFonts w:ascii="標楷體" w:eastAsia="標楷體" w:hAnsi="標楷體" w:hint="eastAsia"/>
                <w:color w:val="auto"/>
              </w:rPr>
              <w:t>處</w:t>
            </w:r>
            <w:r w:rsidRPr="0077749E">
              <w:rPr>
                <w:rFonts w:ascii="標楷體" w:eastAsia="標楷體" w:hAnsi="標楷體"/>
                <w:color w:val="auto"/>
              </w:rPr>
              <w:t>)</w:t>
            </w:r>
            <w:r w:rsidRPr="0077749E">
              <w:rPr>
                <w:rFonts w:ascii="標楷體" w:eastAsia="標楷體" w:hAnsi="標楷體" w:hint="eastAsia"/>
                <w:color w:val="auto"/>
              </w:rPr>
              <w:t>或社會局</w:t>
            </w:r>
            <w:r w:rsidRPr="0077749E">
              <w:rPr>
                <w:rFonts w:ascii="標楷體" w:eastAsia="標楷體" w:hAnsi="標楷體"/>
                <w:color w:val="auto"/>
              </w:rPr>
              <w:t>(</w:t>
            </w:r>
            <w:r w:rsidRPr="0077749E">
              <w:rPr>
                <w:rFonts w:ascii="標楷體" w:eastAsia="標楷體" w:hAnsi="標楷體" w:hint="eastAsia"/>
                <w:color w:val="auto"/>
              </w:rPr>
              <w:t>處</w:t>
            </w:r>
            <w:r w:rsidRPr="0077749E">
              <w:rPr>
                <w:rFonts w:ascii="標楷體" w:eastAsia="標楷體" w:hAnsi="標楷體"/>
                <w:color w:val="auto"/>
              </w:rPr>
              <w:t>)</w:t>
            </w:r>
            <w:r w:rsidRPr="0077749E">
              <w:rPr>
                <w:rFonts w:ascii="標楷體" w:eastAsia="標楷體" w:hAnsi="標楷體" w:hint="eastAsia"/>
                <w:color w:val="auto"/>
              </w:rPr>
              <w:t>核准，以幼兒園名義立案的證書。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33" w:type="dxa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  <w:gridSpan w:val="9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1-3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園所名稱及住址與立案證書的資料一致，證書上有完整的發證單位、核定字號、關防等，且沒有塗改或是借用等情形。</w:t>
            </w:r>
          </w:p>
        </w:tc>
      </w:tr>
      <w:tr w:rsidR="002D2A1F" w:rsidRPr="00B81BAB" w:rsidTr="000322D7">
        <w:trPr>
          <w:gridAfter w:val="2"/>
          <w:wAfter w:w="236" w:type="dxa"/>
          <w:trHeight w:val="270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二、內部</w:t>
            </w:r>
          </w:p>
        </w:tc>
      </w:tr>
      <w:tr w:rsidR="002D2A1F" w:rsidRPr="00B81BAB" w:rsidTr="000322D7">
        <w:trPr>
          <w:gridAfter w:val="2"/>
          <w:wAfter w:w="236" w:type="dxa"/>
          <w:trHeight w:val="795"/>
        </w:trPr>
        <w:tc>
          <w:tcPr>
            <w:tcW w:w="433" w:type="dxa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  <w:gridSpan w:val="9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1-4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每班幼兒不得超過</w:t>
            </w:r>
            <w:r w:rsidRPr="0077749E">
              <w:rPr>
                <w:rFonts w:ascii="標楷體" w:eastAsia="標楷體" w:hAnsi="標楷體"/>
                <w:color w:val="auto"/>
              </w:rPr>
              <w:t>30</w:t>
            </w:r>
            <w:r w:rsidRPr="0077749E">
              <w:rPr>
                <w:rFonts w:ascii="標楷體" w:eastAsia="標楷體" w:hAnsi="標楷體" w:hint="eastAsia"/>
                <w:color w:val="auto"/>
              </w:rPr>
              <w:t>人，並設置</w:t>
            </w:r>
            <w:r w:rsidRPr="0077749E">
              <w:rPr>
                <w:rFonts w:ascii="標楷體" w:eastAsia="標楷體" w:hAnsi="標楷體"/>
                <w:color w:val="auto"/>
              </w:rPr>
              <w:t>2</w:t>
            </w:r>
            <w:r w:rsidRPr="0077749E">
              <w:rPr>
                <w:rFonts w:ascii="標楷體" w:eastAsia="標楷體" w:hAnsi="標楷體" w:hint="eastAsia"/>
                <w:color w:val="auto"/>
              </w:rPr>
              <w:t>名教保人員，師生比例低於</w:t>
            </w:r>
            <w:r w:rsidRPr="0077749E">
              <w:rPr>
                <w:rFonts w:ascii="標楷體" w:eastAsia="標楷體" w:hAnsi="標楷體"/>
                <w:color w:val="auto"/>
              </w:rPr>
              <w:t>1</w:t>
            </w:r>
            <w:r w:rsidRPr="0077749E">
              <w:rPr>
                <w:rFonts w:ascii="標楷體" w:eastAsia="標楷體" w:hAnsi="標楷體" w:hint="eastAsia"/>
                <w:color w:val="auto"/>
              </w:rPr>
              <w:t>：</w:t>
            </w:r>
            <w:r w:rsidRPr="0077749E">
              <w:rPr>
                <w:rFonts w:ascii="標楷體" w:eastAsia="標楷體" w:hAnsi="標楷體"/>
                <w:color w:val="auto"/>
              </w:rPr>
              <w:t>15</w:t>
            </w:r>
            <w:r w:rsidRPr="0077749E">
              <w:rPr>
                <w:rFonts w:ascii="標楷體" w:eastAsia="標楷體" w:hAnsi="標楷體" w:hint="eastAsia"/>
                <w:color w:val="auto"/>
              </w:rPr>
              <w:t>或</w:t>
            </w:r>
            <w:r w:rsidRPr="0077749E">
              <w:rPr>
                <w:rFonts w:ascii="標楷體" w:eastAsia="標楷體" w:hAnsi="標楷體"/>
                <w:color w:val="auto"/>
              </w:rPr>
              <w:t>2</w:t>
            </w:r>
            <w:r w:rsidRPr="0077749E">
              <w:rPr>
                <w:rFonts w:ascii="標楷體" w:eastAsia="標楷體" w:hAnsi="標楷體" w:hint="eastAsia"/>
                <w:color w:val="auto"/>
              </w:rPr>
              <w:t>：</w:t>
            </w:r>
            <w:r w:rsidRPr="0077749E">
              <w:rPr>
                <w:rFonts w:ascii="標楷體" w:eastAsia="標楷體" w:hAnsi="標楷體"/>
                <w:color w:val="auto"/>
              </w:rPr>
              <w:t>30</w:t>
            </w:r>
            <w:r w:rsidRPr="0077749E">
              <w:rPr>
                <w:rFonts w:ascii="標楷體" w:eastAsia="標楷體" w:hAnsi="標楷體" w:hint="eastAsia"/>
                <w:color w:val="auto"/>
              </w:rPr>
              <w:t>。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  <w:trHeight w:val="449"/>
        </w:trPr>
        <w:tc>
          <w:tcPr>
            <w:tcW w:w="433" w:type="dxa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  <w:gridSpan w:val="9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1-5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教保人員都是大專校院幼教、幼保相關科系畢業，具有幼稚園教師證，或具有教保員、助理教保員資格。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1"/>
          <w:wAfter w:w="214" w:type="dxa"/>
          <w:trHeight w:val="120"/>
        </w:trPr>
        <w:tc>
          <w:tcPr>
            <w:tcW w:w="83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貳、選擇私立合作園所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63" w:type="dxa"/>
            <w:gridSpan w:val="2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2-1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依法立案的私立幼兒園，是否為「</w:t>
            </w:r>
            <w:r w:rsidRPr="0077749E">
              <w:rPr>
                <w:rFonts w:ascii="標楷體" w:eastAsia="標楷體" w:hAnsi="標楷體"/>
                <w:color w:val="auto"/>
              </w:rPr>
              <w:t>5</w:t>
            </w:r>
            <w:r w:rsidRPr="0077749E">
              <w:rPr>
                <w:rFonts w:ascii="標楷體" w:eastAsia="標楷體" w:hAnsi="標楷體" w:hint="eastAsia"/>
                <w:color w:val="auto"/>
              </w:rPr>
              <w:t>歲幼兒免學費教育計畫」的合作園所。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63" w:type="dxa"/>
            <w:gridSpan w:val="2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2-2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在教育部幼教資訊系統上，詳實登錄幼兒園的收費情形、教職員及幼生相關資料。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63" w:type="dxa"/>
            <w:gridSpan w:val="2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2-3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具專科以上學歷的園所長、教師及教保員，比例達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全園教保</w:t>
            </w:r>
            <w:proofErr w:type="gramEnd"/>
            <w:r w:rsidRPr="0077749E">
              <w:rPr>
                <w:rFonts w:ascii="標楷體" w:eastAsia="標楷體" w:hAnsi="標楷體" w:hint="eastAsia"/>
                <w:color w:val="auto"/>
              </w:rPr>
              <w:t>人員的三分之二以上。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63" w:type="dxa"/>
            <w:gridSpan w:val="2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2-4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教學不以全天美語的方式，或每日上午安排美語課程，或聘用外籍教師進行教學活動。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8366" w:type="dxa"/>
            <w:gridSpan w:val="13"/>
            <w:tcBorders>
              <w:left w:val="nil"/>
              <w:bottom w:val="nil"/>
              <w:right w:val="nil"/>
            </w:tcBorders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</w:tc>
      </w:tr>
      <w:tr w:rsidR="002D2A1F" w:rsidRPr="00B81BAB" w:rsidTr="000322D7">
        <w:trPr>
          <w:gridAfter w:val="2"/>
          <w:wAfter w:w="236" w:type="dxa"/>
          <w:trHeight w:val="511"/>
        </w:trPr>
        <w:tc>
          <w:tcPr>
            <w:tcW w:w="83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叁、選擇通過評鑑的幼托園所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78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2" w:type="dxa"/>
            <w:gridSpan w:val="7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3-1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園所經過地方政府評鑑，有公告通過基礎評鑑或專業認證評鑑。</w:t>
            </w:r>
          </w:p>
        </w:tc>
      </w:tr>
      <w:tr w:rsidR="002D2A1F" w:rsidRPr="00B81BAB" w:rsidTr="000322D7">
        <w:trPr>
          <w:trHeight w:val="860"/>
        </w:trPr>
        <w:tc>
          <w:tcPr>
            <w:tcW w:w="8366" w:type="dxa"/>
            <w:gridSpan w:val="13"/>
            <w:tcBorders>
              <w:top w:val="nil"/>
              <w:left w:val="nil"/>
              <w:right w:val="nil"/>
            </w:tcBorders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肆、選擇環境安全的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幼托園所</w:t>
            </w:r>
            <w:proofErr w:type="gramEnd"/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D2A1F" w:rsidRPr="0077749E" w:rsidRDefault="002D2A1F" w:rsidP="0026403A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</w:tc>
      </w:tr>
      <w:tr w:rsidR="002D2A1F" w:rsidRPr="00B81BAB" w:rsidTr="000322D7">
        <w:trPr>
          <w:trHeight w:val="418"/>
        </w:trPr>
        <w:tc>
          <w:tcPr>
            <w:tcW w:w="8366" w:type="dxa"/>
            <w:gridSpan w:val="13"/>
            <w:tcBorders>
              <w:bottom w:val="nil"/>
              <w:right w:val="nil"/>
            </w:tcBorders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一、門禁安全</w:t>
            </w: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2D2A1F" w:rsidRPr="0077749E" w:rsidRDefault="002D2A1F" w:rsidP="0026403A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23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7" w:type="dxa"/>
            <w:gridSpan w:val="4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4-1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園所有採取門禁管理措施，防止外人隨意進出。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23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7" w:type="dxa"/>
            <w:gridSpan w:val="4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4-2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園所有完整的接送辦法規章。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23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7" w:type="dxa"/>
            <w:gridSpan w:val="4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4-3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有完整記錄幼兒每日出缺席的紀錄。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lastRenderedPageBreak/>
              <w:t>二、環境安全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93" w:type="dxa"/>
            <w:gridSpan w:val="4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7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4-4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建築物無傾斜、裂縫等現象，並有定期通過建築物公共安全檢查證明文件，且簽證在有效期限內。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93" w:type="dxa"/>
            <w:gridSpan w:val="4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7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4-5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有逃生門、逃生路線、標誌、滅火器、緊急照明設備等，且擺設地點合宜，並有定期維護紀錄及消防安全檢查紀錄。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93" w:type="dxa"/>
            <w:gridSpan w:val="4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7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4-6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戶外遊戲設施有定期保養紀錄。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93" w:type="dxa"/>
            <w:gridSpan w:val="4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7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4-7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幼兒活動範圍以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1~3 </w:t>
            </w:r>
            <w:r w:rsidRPr="0077749E">
              <w:rPr>
                <w:rFonts w:ascii="標楷體" w:eastAsia="標楷體" w:hAnsi="標楷體" w:hint="eastAsia"/>
                <w:color w:val="auto"/>
              </w:rPr>
              <w:t>樓為限，未使用地下室。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93" w:type="dxa"/>
            <w:gridSpan w:val="4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7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4-8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樓梯有防滑措施，並設有安全網。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493" w:type="dxa"/>
            <w:gridSpan w:val="4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7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4-9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廚房瓦斯管線、電線、電器等設備遠離火源。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三、幼童專用車安全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08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4-10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依規定車頂為綠色，車身為黃色、紅色相間之倒三角形標誌、斜紋。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08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4-11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車身標示園所名稱、立案字號、車號、乘車人數。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08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4-12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車內依規定設置幼童專用座椅、消防設備、車輛定期保養紀錄。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08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4-13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司機依規定持有職業駕照。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08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4-14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有專人隨車照顧小朋友及維護上下車的安全。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08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4-15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0322D7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孩子上下學，每次搭車時間不超過</w:t>
            </w:r>
            <w:r w:rsidRPr="0077749E">
              <w:rPr>
                <w:rFonts w:ascii="標楷體" w:eastAsia="標楷體" w:hAnsi="標楷體"/>
                <w:color w:val="auto"/>
              </w:rPr>
              <w:t>30</w:t>
            </w:r>
            <w:r w:rsidRPr="0077749E">
              <w:rPr>
                <w:rFonts w:ascii="標楷體" w:eastAsia="標楷體" w:hAnsi="標楷體" w:hint="eastAsia"/>
                <w:color w:val="auto"/>
              </w:rPr>
              <w:t>分鐘。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四、保險安全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0322D7" w:rsidTr="000322D7">
        <w:trPr>
          <w:gridAfter w:val="2"/>
          <w:wAfter w:w="236" w:type="dxa"/>
        </w:trPr>
        <w:tc>
          <w:tcPr>
            <w:tcW w:w="508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4-16</w:t>
            </w:r>
          </w:p>
        </w:tc>
        <w:tc>
          <w:tcPr>
            <w:tcW w:w="7126" w:type="dxa"/>
            <w:gridSpan w:val="3"/>
          </w:tcPr>
          <w:p w:rsidR="002D2A1F" w:rsidRPr="000322D7" w:rsidRDefault="002D2A1F" w:rsidP="000322D7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0322D7">
              <w:rPr>
                <w:rFonts w:ascii="標楷體" w:eastAsia="標楷體" w:hAnsi="標楷體" w:hint="eastAsia"/>
                <w:color w:val="auto"/>
              </w:rPr>
              <w:t>參加直轄市、縣</w:t>
            </w:r>
            <w:r w:rsidRPr="000322D7">
              <w:rPr>
                <w:rFonts w:ascii="標楷體" w:eastAsia="標楷體" w:hAnsi="標楷體"/>
                <w:color w:val="auto"/>
              </w:rPr>
              <w:t>(</w:t>
            </w:r>
            <w:r w:rsidRPr="000322D7">
              <w:rPr>
                <w:rFonts w:ascii="標楷體" w:eastAsia="標楷體" w:hAnsi="標楷體" w:hint="eastAsia"/>
                <w:color w:val="auto"/>
              </w:rPr>
              <w:t>市</w:t>
            </w:r>
            <w:r w:rsidRPr="000322D7">
              <w:rPr>
                <w:rFonts w:ascii="標楷體" w:eastAsia="標楷體" w:hAnsi="標楷體"/>
                <w:color w:val="auto"/>
              </w:rPr>
              <w:t>)</w:t>
            </w:r>
            <w:r w:rsidRPr="000322D7">
              <w:rPr>
                <w:rFonts w:ascii="標楷體" w:eastAsia="標楷體" w:hAnsi="標楷體" w:hint="eastAsia"/>
                <w:color w:val="auto"/>
              </w:rPr>
              <w:t>政府所辦理的學生團體保險，依規定為每位小朋友辦理保險，且受益人為幼兒家長，非幼稚園或托兒所人員。</w:t>
            </w:r>
          </w:p>
        </w:tc>
      </w:tr>
      <w:tr w:rsidR="002D2A1F" w:rsidRPr="00B81BAB" w:rsidTr="000322D7">
        <w:trPr>
          <w:gridAfter w:val="1"/>
          <w:wAfter w:w="214" w:type="dxa"/>
          <w:trHeight w:val="120"/>
        </w:trPr>
        <w:tc>
          <w:tcPr>
            <w:tcW w:w="8388" w:type="dxa"/>
            <w:gridSpan w:val="14"/>
            <w:tcBorders>
              <w:left w:val="nil"/>
              <w:right w:val="nil"/>
            </w:tcBorders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伍、選擇健康衛生的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幼托園所</w:t>
            </w:r>
            <w:proofErr w:type="gramEnd"/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一、環境及個人衛生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38" w:type="dxa"/>
            <w:gridSpan w:val="7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2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全園清潔、通風，定期進行消毒。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38" w:type="dxa"/>
            <w:gridSpan w:val="7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2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5-2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隔音設備好，室內外不會相互干擾。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38" w:type="dxa"/>
            <w:gridSpan w:val="7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2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5-3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教室採光及照明設備良好，且符合照明標準。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38" w:type="dxa"/>
            <w:gridSpan w:val="7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2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5-4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寢室與幼兒活動空間無異味。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38" w:type="dxa"/>
            <w:gridSpan w:val="7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2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5-5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廁所無臭味、排水流通，且方便幼兒使用。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38" w:type="dxa"/>
            <w:gridSpan w:val="7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2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5-6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玩具設備、地毯、地板等定期清潔及消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毐</w:t>
            </w:r>
            <w:proofErr w:type="gramEnd"/>
            <w:r w:rsidRPr="0077749E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38" w:type="dxa"/>
            <w:gridSpan w:val="7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2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5-7</w:t>
            </w:r>
          </w:p>
        </w:tc>
        <w:tc>
          <w:tcPr>
            <w:tcW w:w="7126" w:type="dxa"/>
            <w:gridSpan w:val="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幼兒個人的餐具杯子、毛巾、牙刷及寢具，皆分開擺放且定期清潔及消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毐</w:t>
            </w:r>
            <w:proofErr w:type="gramEnd"/>
            <w:r w:rsidRPr="0077749E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二、餐飲衛生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  <w:trHeight w:val="390"/>
        </w:trPr>
        <w:tc>
          <w:tcPr>
            <w:tcW w:w="523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5-8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餐點表的設計符合營養、衛生、均衡的原則，少油、少鹽、少糖，</w:t>
            </w:r>
          </w:p>
        </w:tc>
      </w:tr>
      <w:tr w:rsidR="002D2A1F" w:rsidRPr="00B81BAB" w:rsidTr="000322D7">
        <w:trPr>
          <w:gridAfter w:val="2"/>
          <w:wAfter w:w="236" w:type="dxa"/>
          <w:trHeight w:val="330"/>
        </w:trPr>
        <w:tc>
          <w:tcPr>
            <w:tcW w:w="523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5-9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每日提供新鮮的蔬果。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23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5-10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會定期實施飲用水水質檢查，並在加熱過後才飲用。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23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5-11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選購符合檢驗合格標誌的食品，且注意製造日期、保存期限，餐點以園內自製為原則。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23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5-12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廚工烹調及送餐時有配戴帽子、口罩。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23" w:type="dxa"/>
            <w:gridSpan w:val="6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5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5-13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使用不同的刀具、砧板，分別處理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生食和熟食</w:t>
            </w:r>
            <w:proofErr w:type="gramEnd"/>
            <w:r w:rsidRPr="0077749E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三、疾病預防與照顧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5-14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有隔離的保健室</w:t>
            </w:r>
            <w:r w:rsidRPr="0077749E">
              <w:rPr>
                <w:rFonts w:ascii="標楷體" w:eastAsia="標楷體" w:hAnsi="標楷體"/>
                <w:color w:val="auto"/>
              </w:rPr>
              <w:t>(</w:t>
            </w:r>
            <w:r w:rsidRPr="0077749E">
              <w:rPr>
                <w:rFonts w:ascii="標楷體" w:eastAsia="標楷體" w:hAnsi="標楷體" w:hint="eastAsia"/>
                <w:color w:val="auto"/>
              </w:rPr>
              <w:t>床</w:t>
            </w:r>
            <w:r w:rsidRPr="0077749E">
              <w:rPr>
                <w:rFonts w:ascii="標楷體" w:eastAsia="標楷體" w:hAnsi="標楷體"/>
                <w:color w:val="auto"/>
              </w:rPr>
              <w:t>)</w:t>
            </w:r>
            <w:r w:rsidRPr="0077749E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</w:tr>
      <w:tr w:rsidR="002D2A1F" w:rsidRPr="00B81BAB" w:rsidTr="000322D7">
        <w:trPr>
          <w:gridAfter w:val="2"/>
          <w:wAfter w:w="236" w:type="dxa"/>
          <w:trHeight w:val="345"/>
        </w:trPr>
        <w:tc>
          <w:tcPr>
            <w:tcW w:w="555" w:type="dxa"/>
            <w:gridSpan w:val="8"/>
            <w:vMerge w:val="restart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5-15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有足夠且具安全時效的醫療急救用品。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  <w:trHeight w:val="375"/>
        </w:trPr>
        <w:tc>
          <w:tcPr>
            <w:tcW w:w="555" w:type="dxa"/>
            <w:gridSpan w:val="8"/>
            <w:vMerge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5-16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對於傳染病或意外事件的處理，訂有基本作業流程。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5-17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所方人員具備有基本的急救之證書證明。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5-18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會定期進行簡易的幼兒健康檢查，並通知家長檢查結果。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5-19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有登載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幼兒托藥</w:t>
            </w:r>
            <w:proofErr w:type="gramEnd"/>
            <w:r w:rsidRPr="0077749E">
              <w:rPr>
                <w:rFonts w:ascii="標楷體" w:eastAsia="標楷體" w:hAnsi="標楷體" w:hint="eastAsia"/>
                <w:color w:val="auto"/>
              </w:rPr>
              <w:t>、用藥紀錄。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5-20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園內飼養動物的場所衛生安全，並定期清潔及消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毐</w:t>
            </w:r>
            <w:proofErr w:type="gramEnd"/>
            <w:r w:rsidRPr="0077749E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8366" w:type="dxa"/>
            <w:gridSpan w:val="13"/>
            <w:tcBorders>
              <w:left w:val="nil"/>
              <w:bottom w:val="nil"/>
              <w:right w:val="nil"/>
            </w:tcBorders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陸、選擇專業合格的教保人員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一、師生互動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2"/>
          <w:wAfter w:w="236" w:type="dxa"/>
          <w:trHeight w:val="649"/>
        </w:trPr>
        <w:tc>
          <w:tcPr>
            <w:tcW w:w="569" w:type="dxa"/>
            <w:gridSpan w:val="9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gridSpan w:val="2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6-1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教保人員樂於親近孩子，有親和力且情緒穩定，經常對孩子微笑、蹲下傾聽孩子、擁抱、輕拍。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69" w:type="dxa"/>
            <w:gridSpan w:val="9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gridSpan w:val="2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6-2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教保人員能聆聽孩子的話語，尊重並充滿興趣地回應。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69" w:type="dxa"/>
            <w:gridSpan w:val="9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gridSpan w:val="2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6-3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教保人員能欣賞孩子的優點，會以具體的話語讚美。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69" w:type="dxa"/>
            <w:gridSpan w:val="9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17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/>
                <w:color w:val="auto"/>
              </w:rPr>
              <w:t>6-4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教保人員能客觀、平和地處理孩子的過失或紛爭。</w:t>
            </w:r>
          </w:p>
        </w:tc>
      </w:tr>
      <w:tr w:rsidR="002D2A1F" w:rsidRPr="00B81BAB" w:rsidTr="000322D7">
        <w:trPr>
          <w:gridAfter w:val="2"/>
          <w:wAfter w:w="236" w:type="dxa"/>
          <w:trHeight w:val="89"/>
        </w:trPr>
        <w:tc>
          <w:tcPr>
            <w:tcW w:w="569" w:type="dxa"/>
            <w:gridSpan w:val="9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gridSpan w:val="2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6-5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教保人員會傾聽及鼓勵孩子表達自己的經驗、想法與感受。</w:t>
            </w:r>
          </w:p>
        </w:tc>
      </w:tr>
      <w:tr w:rsidR="002D2A1F" w:rsidRPr="00B81BAB" w:rsidTr="000322D7">
        <w:trPr>
          <w:gridAfter w:val="2"/>
          <w:wAfter w:w="236" w:type="dxa"/>
          <w:trHeight w:val="355"/>
        </w:trPr>
        <w:tc>
          <w:tcPr>
            <w:tcW w:w="8366" w:type="dxa"/>
            <w:gridSpan w:val="13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二、親師交流</w:t>
            </w:r>
          </w:p>
        </w:tc>
      </w:tr>
      <w:tr w:rsidR="002D2A1F" w:rsidRPr="00B81BAB" w:rsidTr="000322D7">
        <w:trPr>
          <w:gridAfter w:val="2"/>
          <w:wAfter w:w="236" w:type="dxa"/>
          <w:trHeight w:val="360"/>
        </w:trPr>
        <w:tc>
          <w:tcPr>
            <w:tcW w:w="569" w:type="dxa"/>
            <w:gridSpan w:val="9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17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/>
                <w:color w:val="auto"/>
              </w:rPr>
              <w:t>6-6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園所有提供多元的親師溝通管道及教養新知，如：教室布告欄、聯絡簿、親職手冊、舉辦親師座談會等。</w:t>
            </w:r>
          </w:p>
        </w:tc>
      </w:tr>
      <w:tr w:rsidR="002D2A1F" w:rsidRPr="00B81BAB" w:rsidTr="000322D7">
        <w:trPr>
          <w:gridAfter w:val="2"/>
          <w:wAfter w:w="236" w:type="dxa"/>
          <w:trHeight w:val="80"/>
        </w:trPr>
        <w:tc>
          <w:tcPr>
            <w:tcW w:w="569" w:type="dxa"/>
            <w:gridSpan w:val="9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17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/>
                <w:color w:val="auto"/>
              </w:rPr>
              <w:t>6-7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園所有規劃相關親子活動，如：到校觀察教學、參與戶外教學、帶領晨間說故事活動等。</w:t>
            </w:r>
          </w:p>
        </w:tc>
      </w:tr>
      <w:tr w:rsidR="002D2A1F" w:rsidRPr="00B81BAB" w:rsidTr="000322D7">
        <w:trPr>
          <w:gridAfter w:val="2"/>
          <w:wAfter w:w="236" w:type="dxa"/>
        </w:trPr>
        <w:tc>
          <w:tcPr>
            <w:tcW w:w="569" w:type="dxa"/>
            <w:gridSpan w:val="9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gridSpan w:val="2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6-8</w:t>
            </w:r>
          </w:p>
        </w:tc>
        <w:tc>
          <w:tcPr>
            <w:tcW w:w="6980" w:type="dxa"/>
            <w:gridSpan w:val="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教保人員樂意與家長分享孩子在校的行為表現、學習情形，並提供引導孩子正向學習的策略。</w:t>
            </w:r>
          </w:p>
        </w:tc>
      </w:tr>
      <w:tr w:rsidR="002D2A1F" w:rsidRPr="00B81BAB" w:rsidTr="000322D7">
        <w:trPr>
          <w:gridAfter w:val="2"/>
          <w:wAfter w:w="236" w:type="dxa"/>
          <w:trHeight w:val="844"/>
        </w:trPr>
        <w:tc>
          <w:tcPr>
            <w:tcW w:w="8366" w:type="dxa"/>
            <w:gridSpan w:val="13"/>
            <w:tcBorders>
              <w:left w:val="nil"/>
              <w:right w:val="nil"/>
            </w:tcBorders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柒</w:t>
            </w:r>
            <w:proofErr w:type="gramEnd"/>
            <w:r w:rsidRPr="0077749E">
              <w:rPr>
                <w:rFonts w:ascii="標楷體" w:eastAsia="標楷體" w:hAnsi="標楷體" w:hint="eastAsia"/>
                <w:color w:val="auto"/>
              </w:rPr>
              <w:t>、選擇遊戲學習的快樂園地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3"/>
          <w:wAfter w:w="251" w:type="dxa"/>
        </w:trPr>
        <w:tc>
          <w:tcPr>
            <w:tcW w:w="8351" w:type="dxa"/>
            <w:gridSpan w:val="12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教學情境</w:t>
            </w:r>
            <w:r w:rsidRPr="0077749E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2D2A1F" w:rsidRPr="00B81BAB" w:rsidTr="000322D7">
        <w:trPr>
          <w:gridAfter w:val="3"/>
          <w:wAfter w:w="251" w:type="dxa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7-1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教室設置學習區，讓孩子透過各式教具操作，如：積木、黏土、拼圖、繪本等探索及學習。</w:t>
            </w:r>
          </w:p>
        </w:tc>
      </w:tr>
      <w:tr w:rsidR="002D2A1F" w:rsidRPr="00B81BAB" w:rsidTr="000322D7">
        <w:trPr>
          <w:gridAfter w:val="3"/>
          <w:wAfter w:w="251" w:type="dxa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7-2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教具充足且標示清楚。</w:t>
            </w:r>
          </w:p>
        </w:tc>
      </w:tr>
      <w:tr w:rsidR="002D2A1F" w:rsidRPr="00B81BAB" w:rsidTr="000322D7">
        <w:trPr>
          <w:gridAfter w:val="3"/>
          <w:wAfter w:w="251" w:type="dxa"/>
          <w:trHeight w:val="360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7-3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從孩子的角度規劃教室動線，配合教學主題呈現情境。</w:t>
            </w:r>
          </w:p>
        </w:tc>
      </w:tr>
      <w:tr w:rsidR="002D2A1F" w:rsidRPr="00B81BAB" w:rsidTr="000322D7">
        <w:trPr>
          <w:gridAfter w:val="3"/>
          <w:wAfter w:w="251" w:type="dxa"/>
          <w:trHeight w:val="360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7-4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有提供孩子展示作品的空間。</w:t>
            </w:r>
          </w:p>
        </w:tc>
      </w:tr>
      <w:tr w:rsidR="002D2A1F" w:rsidRPr="00B81BAB" w:rsidTr="000322D7">
        <w:trPr>
          <w:gridAfter w:val="3"/>
          <w:wAfter w:w="251" w:type="dxa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7-5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教學活動與教學主題皆以孩子的生活經驗為設計規劃。</w:t>
            </w:r>
          </w:p>
        </w:tc>
      </w:tr>
      <w:tr w:rsidR="002D2A1F" w:rsidRPr="00B81BAB" w:rsidTr="000322D7">
        <w:trPr>
          <w:gridAfter w:val="3"/>
          <w:wAfter w:w="251" w:type="dxa"/>
        </w:trPr>
        <w:tc>
          <w:tcPr>
            <w:tcW w:w="555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7-6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課程活動能融合孩子各方面的學習需求且均衡發展，包含：身體動作、認知能力、語文溝通、社會互動等。</w:t>
            </w:r>
          </w:p>
        </w:tc>
      </w:tr>
      <w:tr w:rsidR="002D2A1F" w:rsidRPr="00B81BAB" w:rsidTr="000322D7">
        <w:trPr>
          <w:gridAfter w:val="3"/>
          <w:wAfter w:w="251" w:type="dxa"/>
        </w:trPr>
        <w:tc>
          <w:tcPr>
            <w:tcW w:w="556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7-7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課程活動能提供多樣性的選擇。能將美</w:t>
            </w:r>
            <w:proofErr w:type="gramStart"/>
            <w:r w:rsidRPr="0077749E">
              <w:rPr>
                <w:rFonts w:ascii="標楷體" w:eastAsia="標楷體" w:hAnsi="標楷體" w:hint="eastAsia"/>
                <w:color w:val="auto"/>
              </w:rPr>
              <w:t>勞</w:t>
            </w:r>
            <w:proofErr w:type="gramEnd"/>
            <w:r w:rsidRPr="0077749E">
              <w:rPr>
                <w:rFonts w:ascii="標楷體" w:eastAsia="標楷體" w:hAnsi="標楷體" w:hint="eastAsia"/>
                <w:color w:val="auto"/>
              </w:rPr>
              <w:t>、音樂、體能等活動融</w:t>
            </w:r>
            <w:r w:rsidRPr="0077749E">
              <w:rPr>
                <w:rFonts w:ascii="標楷體" w:eastAsia="標楷體" w:hAnsi="標楷體" w:hint="eastAsia"/>
                <w:color w:val="auto"/>
              </w:rPr>
              <w:lastRenderedPageBreak/>
              <w:t>入課程中，而非另外以才藝課的形式進行。</w:t>
            </w:r>
          </w:p>
        </w:tc>
      </w:tr>
      <w:tr w:rsidR="002D2A1F" w:rsidRPr="00B81BAB" w:rsidTr="000322D7">
        <w:trPr>
          <w:gridAfter w:val="3"/>
          <w:wAfter w:w="251" w:type="dxa"/>
        </w:trPr>
        <w:tc>
          <w:tcPr>
            <w:tcW w:w="556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7-8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以遊戲或活動的方式進行教學，包括室內外活動，及團體、個人與小組的活動。</w:t>
            </w:r>
          </w:p>
        </w:tc>
      </w:tr>
      <w:tr w:rsidR="002D2A1F" w:rsidRPr="00B81BAB" w:rsidTr="000322D7">
        <w:trPr>
          <w:gridAfter w:val="3"/>
          <w:wAfter w:w="251" w:type="dxa"/>
        </w:trPr>
        <w:tc>
          <w:tcPr>
            <w:tcW w:w="556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7-9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會提供多元的教學媒材，如實地參訪、觀察實物、科學實驗、網路資源、影片等，透過觀察、操作引發探索學習的興趣。</w:t>
            </w:r>
          </w:p>
        </w:tc>
      </w:tr>
      <w:tr w:rsidR="002D2A1F" w:rsidRPr="00B81BAB" w:rsidTr="000322D7">
        <w:trPr>
          <w:gridAfter w:val="3"/>
          <w:wAfter w:w="251" w:type="dxa"/>
        </w:trPr>
        <w:tc>
          <w:tcPr>
            <w:tcW w:w="556" w:type="dxa"/>
            <w:gridSpan w:val="8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0" w:type="dxa"/>
            <w:gridSpan w:val="3"/>
          </w:tcPr>
          <w:p w:rsidR="002D2A1F" w:rsidRPr="0077749E" w:rsidRDefault="002D2A1F" w:rsidP="0026403A">
            <w:pPr>
              <w:rPr>
                <w:rFonts w:ascii="標楷體" w:eastAsia="標楷體" w:hAnsi="標楷體"/>
                <w:szCs w:val="24"/>
              </w:rPr>
            </w:pPr>
            <w:r w:rsidRPr="0077749E">
              <w:rPr>
                <w:rFonts w:ascii="標楷體" w:eastAsia="標楷體" w:hAnsi="標楷體"/>
                <w:szCs w:val="24"/>
              </w:rPr>
              <w:t>7-10</w:t>
            </w:r>
          </w:p>
        </w:tc>
        <w:tc>
          <w:tcPr>
            <w:tcW w:w="6965" w:type="dxa"/>
          </w:tcPr>
          <w:p w:rsidR="002D2A1F" w:rsidRPr="0077749E" w:rsidRDefault="002D2A1F" w:rsidP="0026403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77749E">
              <w:rPr>
                <w:rFonts w:ascii="標楷體" w:eastAsia="標楷體" w:hAnsi="標楷體" w:hint="eastAsia"/>
                <w:color w:val="auto"/>
              </w:rPr>
              <w:t>每天至少安排</w:t>
            </w:r>
            <w:r w:rsidRPr="0077749E">
              <w:rPr>
                <w:rFonts w:ascii="標楷體" w:eastAsia="標楷體" w:hAnsi="標楷體"/>
                <w:color w:val="auto"/>
              </w:rPr>
              <w:t>30</w:t>
            </w:r>
            <w:r w:rsidRPr="0077749E">
              <w:rPr>
                <w:rFonts w:ascii="標楷體" w:eastAsia="標楷體" w:hAnsi="標楷體" w:hint="eastAsia"/>
                <w:color w:val="auto"/>
              </w:rPr>
              <w:t>分鐘以上的戶外運動時間。</w:t>
            </w:r>
          </w:p>
        </w:tc>
      </w:tr>
    </w:tbl>
    <w:p w:rsidR="002D2A1F" w:rsidRPr="0077749E" w:rsidRDefault="002D2A1F" w:rsidP="0077749E">
      <w:pPr>
        <w:rPr>
          <w:rFonts w:ascii="標楷體" w:eastAsia="標楷體" w:hAnsi="標楷體"/>
          <w:szCs w:val="24"/>
        </w:rPr>
      </w:pPr>
    </w:p>
    <w:p w:rsidR="002D2A1F" w:rsidRPr="0077749E" w:rsidRDefault="002D2A1F"/>
    <w:sectPr w:rsidR="002D2A1F" w:rsidRPr="0077749E" w:rsidSect="002046E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E0" w:rsidRDefault="003C43E0">
      <w:r>
        <w:separator/>
      </w:r>
    </w:p>
  </w:endnote>
  <w:endnote w:type="continuationSeparator" w:id="0">
    <w:p w:rsidR="003C43E0" w:rsidRDefault="003C4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A1F" w:rsidRDefault="00711C74" w:rsidP="002061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2A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2A1F" w:rsidRDefault="002D2A1F" w:rsidP="00FB4C1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A1F" w:rsidRDefault="00711C74" w:rsidP="002061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2A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4DBA">
      <w:rPr>
        <w:rStyle w:val="a5"/>
        <w:noProof/>
      </w:rPr>
      <w:t>4</w:t>
    </w:r>
    <w:r>
      <w:rPr>
        <w:rStyle w:val="a5"/>
      </w:rPr>
      <w:fldChar w:fldCharType="end"/>
    </w:r>
  </w:p>
  <w:p w:rsidR="002D2A1F" w:rsidRDefault="002D2A1F" w:rsidP="00FB4C1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E0" w:rsidRDefault="003C43E0">
      <w:r>
        <w:separator/>
      </w:r>
    </w:p>
  </w:footnote>
  <w:footnote w:type="continuationSeparator" w:id="0">
    <w:p w:rsidR="003C43E0" w:rsidRDefault="003C4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49E"/>
    <w:rsid w:val="000144F1"/>
    <w:rsid w:val="000322D7"/>
    <w:rsid w:val="002046EC"/>
    <w:rsid w:val="002061FA"/>
    <w:rsid w:val="0026403A"/>
    <w:rsid w:val="002D2A1F"/>
    <w:rsid w:val="002F54A2"/>
    <w:rsid w:val="003C43E0"/>
    <w:rsid w:val="004370CE"/>
    <w:rsid w:val="00447D50"/>
    <w:rsid w:val="00687AA0"/>
    <w:rsid w:val="00711C74"/>
    <w:rsid w:val="0077749E"/>
    <w:rsid w:val="008777D6"/>
    <w:rsid w:val="008A6BE0"/>
    <w:rsid w:val="008C4DBA"/>
    <w:rsid w:val="00A27BA3"/>
    <w:rsid w:val="00A408EF"/>
    <w:rsid w:val="00B81BAB"/>
    <w:rsid w:val="00C02FDC"/>
    <w:rsid w:val="00FB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7749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032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locked/>
    <w:rsid w:val="00711C74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0322D7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8C4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4DB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2148</Characters>
  <Application>Microsoft Office Word</Application>
  <DocSecurity>0</DocSecurity>
  <Lines>17</Lines>
  <Paragraphs>5</Paragraphs>
  <ScaleCrop>false</ScaleCrop>
  <Company>C.M.T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linpin</dc:creator>
  <cp:lastModifiedBy>USER</cp:lastModifiedBy>
  <cp:revision>2</cp:revision>
  <dcterms:created xsi:type="dcterms:W3CDTF">2013-12-31T05:05:00Z</dcterms:created>
  <dcterms:modified xsi:type="dcterms:W3CDTF">2013-12-31T05:05:00Z</dcterms:modified>
</cp:coreProperties>
</file>